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987DF0">
        <w:rPr>
          <w:rFonts w:ascii="Times New Roman" w:hAnsi="Times New Roman" w:cs="Times New Roman"/>
          <w:b/>
          <w:bCs/>
          <w:sz w:val="24"/>
          <w:szCs w:val="24"/>
        </w:rPr>
        <w:t>ДУМА НАДЕЖДИНСКОГО МУНИЦИПАЛЬНОГО РАЙОНА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от 28 октября 2008 г. N 68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НАДЕЖДИНСКОГО МУНИЦИПАЛЬНОГО РАЙОНА ОТ 29.11.2007 N 492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 xml:space="preserve">"О СИСТЕМЕ НАЛОГООБЛОЖЕНИЯ В ВИДЕ ЕДИНОГО НАЛОГА НА </w:t>
      </w:r>
      <w:proofErr w:type="gramStart"/>
      <w:r w:rsidRPr="00987DF0">
        <w:rPr>
          <w:rFonts w:ascii="Times New Roman" w:hAnsi="Times New Roman" w:cs="Times New Roman"/>
          <w:b/>
          <w:bCs/>
          <w:sz w:val="24"/>
          <w:szCs w:val="24"/>
        </w:rPr>
        <w:t>ВМЕНЕННЫЙ</w:t>
      </w:r>
      <w:proofErr w:type="gramEnd"/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ДОХОД ДЛЯ ОТДЕЛЬНЫХ ВИДОВ ДЕЯТЕЛЬНОСТИ В НАДЕЖДИНСКОМ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87DF0">
        <w:rPr>
          <w:rFonts w:ascii="Times New Roman" w:hAnsi="Times New Roman" w:cs="Times New Roman"/>
          <w:b/>
          <w:bCs/>
          <w:sz w:val="24"/>
          <w:szCs w:val="24"/>
        </w:rPr>
        <w:t>МУНИЦИПАЛЬНОМ РАЙОНЕ" (В РЕДАКЦИИ</w:t>
      </w:r>
      <w:proofErr w:type="gramEnd"/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87DF0">
        <w:rPr>
          <w:rFonts w:ascii="Times New Roman" w:hAnsi="Times New Roman" w:cs="Times New Roman"/>
          <w:b/>
          <w:bCs/>
          <w:sz w:val="24"/>
          <w:szCs w:val="24"/>
        </w:rPr>
        <w:t>ОТ 31.03.2008 N 16)</w:t>
      </w:r>
      <w:proofErr w:type="gramEnd"/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Руководствуясь Налоговым </w:t>
      </w:r>
      <w:hyperlink r:id="rId4" w:history="1">
        <w:r w:rsidRPr="00987DF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" w:history="1">
        <w:r w:rsidRPr="00987DF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от 22 июля 2008 г. N 155-ФЗ "О внесении изменений в часть вторую Налогового кодекса Российской Федерации" </w:t>
      </w:r>
      <w:hyperlink r:id="rId6" w:history="1">
        <w:r w:rsidRPr="00987DF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муниципального района Дума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муниципального района решила: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1. Принять </w:t>
      </w:r>
      <w:hyperlink w:anchor="Par27" w:history="1">
        <w:r w:rsidRPr="00987DF0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Думы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муниципального района от 29.11.2007 N 492 "О системе налогообложения в виде единого налога на вмененный доход для отдельных видов деятельности в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Надеждинском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муниципальном районе (в редакции от 31.03.2008 N 16) (прилагается).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2. Направить настоящее </w:t>
      </w:r>
      <w:hyperlink w:anchor="Par27" w:history="1">
        <w:r w:rsidRPr="00987DF0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муниципального района для подписания и опубликования в районной газете "Трудовая Слава".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2009 года, но не ранее одного месяца со дня его официального опубликования.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В.А.КАЛИНОВСКИЙ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7"/>
      <w:bookmarkEnd w:id="1"/>
      <w:r w:rsidRPr="00987DF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ДУМЫ НАДЕЖДИНСКОГО МУНИЦИПАЛЬНОГО РАЙОНА ОТ 29.11.2007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N 492 "О СИСТЕМЕ НАЛОГООБЛОЖЕНИЯ В ВИДЕ ЕДИНОГО НАЛОГА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НА ВМЕНЕННЫЙ ДОХОД ДЛЯ ОТДЕЛЬНЫХ ВИДОВ ДЕЯТЕЛЬНОСТИ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В НАДЕЖДИНСКОМ МУНИЦИПАЛЬНОМ РАЙОНЕ"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(В РЕДАКЦИИ ОТ 31.03.2008 N 16)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Принято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Думой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28 октября 2008 года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Настоящее решение в соответствии с Налоговым </w:t>
      </w:r>
      <w:hyperlink r:id="rId7" w:history="1">
        <w:r w:rsidRPr="00987DF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Pr="00987DF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от 22 июля 2008 г. N 155-ФЗ "О внесении изменений в часть вторую Налогового кодекса Российской Федерации" регулирует систему налогообложения в виде единого налога на вмененный доход для отдельных видов </w:t>
      </w:r>
      <w:r w:rsidRPr="00987DF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в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Надеждинском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987DF0" w:rsidRPr="00987DF0" w:rsidRDefault="00987DF0" w:rsidP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9" w:history="1">
        <w:r w:rsidRPr="00987DF0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муниципального района от 29.11.2007 N 492 "О системе налогообложения в виде единого налога на вмененный доход для отдельных видов деятельности в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Надеждинском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муниципальном районе" (в редакции от 31.03.2008 N 16), изложив его в новой редакции: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"1. Установить виды предпринимательской деятельности, в отношении которых вводится единый налог на вмененный доход для отдельных видов деятельности в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Надеждинском</w:t>
      </w:r>
      <w:proofErr w:type="spellEnd"/>
      <w:r w:rsidRPr="00987DF0">
        <w:rPr>
          <w:rFonts w:ascii="Times New Roman" w:hAnsi="Times New Roman" w:cs="Times New Roman"/>
          <w:sz w:val="24"/>
          <w:szCs w:val="24"/>
        </w:rPr>
        <w:t xml:space="preserve"> муниципальном районе: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987DF0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общественной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11) размещения рекламы на транспортных средствах;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2. Установить значения </w:t>
      </w:r>
      <w:hyperlink w:anchor="Par137" w:history="1">
        <w:r w:rsidRPr="00987DF0">
          <w:rPr>
            <w:rFonts w:ascii="Times New Roman" w:hAnsi="Times New Roman" w:cs="Times New Roman"/>
            <w:sz w:val="24"/>
            <w:szCs w:val="24"/>
          </w:rPr>
          <w:t>корректирующего коэффициента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базовой доходности К</w:t>
      </w:r>
      <w:proofErr w:type="gramStart"/>
      <w:r w:rsidRPr="00987DF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87DF0">
        <w:rPr>
          <w:rFonts w:ascii="Times New Roman" w:hAnsi="Times New Roman" w:cs="Times New Roman"/>
          <w:sz w:val="24"/>
          <w:szCs w:val="24"/>
        </w:rPr>
        <w:t xml:space="preserve">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</w:t>
      </w:r>
      <w:r w:rsidRPr="00987DF0">
        <w:rPr>
          <w:rFonts w:ascii="Times New Roman" w:hAnsi="Times New Roman" w:cs="Times New Roman"/>
          <w:sz w:val="24"/>
          <w:szCs w:val="24"/>
        </w:rPr>
        <w:lastRenderedPageBreak/>
        <w:t>полуприцепов и прицепов-роспусков, речных судов, используемых для распространения и (или) размещения рекламы, и иные особенности, согласно приложению к настоящему решению.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3. Значения </w:t>
      </w:r>
      <w:hyperlink w:anchor="Par137" w:history="1">
        <w:r w:rsidRPr="00987DF0">
          <w:rPr>
            <w:rFonts w:ascii="Times New Roman" w:hAnsi="Times New Roman" w:cs="Times New Roman"/>
            <w:sz w:val="24"/>
            <w:szCs w:val="24"/>
          </w:rPr>
          <w:t>корректирующего коэффициента</w:t>
        </w:r>
      </w:hyperlink>
      <w:r w:rsidRPr="00987DF0">
        <w:rPr>
          <w:rFonts w:ascii="Times New Roman" w:hAnsi="Times New Roman" w:cs="Times New Roman"/>
          <w:sz w:val="24"/>
          <w:szCs w:val="24"/>
        </w:rPr>
        <w:t xml:space="preserve"> базовой доходности К</w:t>
      </w:r>
      <w:proofErr w:type="gramStart"/>
      <w:r w:rsidRPr="00987DF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87DF0">
        <w:rPr>
          <w:rFonts w:ascii="Times New Roman" w:hAnsi="Times New Roman" w:cs="Times New Roman"/>
          <w:sz w:val="24"/>
          <w:szCs w:val="24"/>
        </w:rPr>
        <w:t>, указанные в приложении к настоящему решению, с целью учета особенностей места ведения предпринимательской деятельности, применять со следующими коэффициентами:</w:t>
      </w: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Населенные пункты                                              Коэффициенты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        1                                                           2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с.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Вольно-Надеждинское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0,9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Остальные населенные пункты, имеющие населения: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987DF0">
        <w:rPr>
          <w:rFonts w:ascii="Courier New" w:hAnsi="Courier New" w:cs="Courier New"/>
          <w:sz w:val="20"/>
          <w:szCs w:val="20"/>
        </w:rPr>
        <w:t>Надеждинское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сельское поселение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с. Прохладное                                                      0,4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п.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Де-Фриз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Новый                                                           0,7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Тоннель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Ключевой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п.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Шмидтовка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Зима Южная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с. Кипарисово-1                                                    0,3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с. Кипарисово-2                                                    0,3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п.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Сиреневка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п.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Стеклозаводской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Таежный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Западный                                                        0,2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Рыбачий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Мирный 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Морской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Соловей-Ключ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987DF0">
        <w:rPr>
          <w:rFonts w:ascii="Courier New" w:hAnsi="Courier New" w:cs="Courier New"/>
          <w:sz w:val="20"/>
          <w:szCs w:val="20"/>
        </w:rPr>
        <w:t>Раздольненское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сельское поселение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Раздольное                                                      0,5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Оленевод                                                        0,2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Алексеевка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с.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Нежино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    0,3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987DF0">
        <w:rPr>
          <w:rFonts w:ascii="Courier New" w:hAnsi="Courier New" w:cs="Courier New"/>
          <w:sz w:val="20"/>
          <w:szCs w:val="20"/>
        </w:rPr>
        <w:t>жд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. ст.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Веневитиново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Горный 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987DF0">
        <w:rPr>
          <w:rFonts w:ascii="Courier New" w:hAnsi="Courier New" w:cs="Courier New"/>
          <w:sz w:val="20"/>
          <w:szCs w:val="20"/>
        </w:rPr>
        <w:t>жд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>. разъезд Казарма 25-ий км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Тихий    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87DF0">
        <w:rPr>
          <w:rFonts w:ascii="Courier New" w:hAnsi="Courier New" w:cs="Courier New"/>
          <w:sz w:val="20"/>
          <w:szCs w:val="20"/>
        </w:rPr>
        <w:t>с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>. Тереховка                                                       0,2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п.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Городечный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987DF0">
        <w:rPr>
          <w:rFonts w:ascii="Courier New" w:hAnsi="Courier New" w:cs="Courier New"/>
          <w:sz w:val="20"/>
          <w:szCs w:val="20"/>
        </w:rPr>
        <w:t>жд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>. ст. Барановская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Тимофеевка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987DF0">
        <w:rPr>
          <w:rFonts w:ascii="Courier New" w:hAnsi="Courier New" w:cs="Courier New"/>
          <w:sz w:val="20"/>
          <w:szCs w:val="20"/>
        </w:rPr>
        <w:t>жд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>. разъезд 9208-ий км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Тавричанское сельское поселение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Тавричанка                                                      0,5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Давыдовка       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п. Девятый Вал                                                     0,2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Остальные населенные пункты имеющие население: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свыше 10,0 тыс. чел.                                               0,6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5,0 до 10,0 тыс. чел.                                           0,5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1,0 до 5,0 тыс. чел.                                            0,4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0,5 до 1,0 тыс. чел.                                            0,3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менее 0,5 тыс. чел.                                                0,1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Территории за пределами границ населенных пунктов,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удаленные от: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Автомагистралей (дорог) федерального значения: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до 100 м включительно от проезжей части дороги                     1,0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100 м до 500 м включительно от проезжей части дороги            1,0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500 м до 1000 м включительно от проезжей части дороги           1,0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Автомагистралей (дорог) краевого значения: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до 100 м включительно от проезжей части дороги                     1,0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100 м до 500 м включительно от проезжей части дороги            1,0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lastRenderedPageBreak/>
        <w:t>от 500 м до 1000 м включительно от проезжей части дороги           0,9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Прочих дорог: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до 100 м включительно от проезжей части дороги                     0,9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100 м до 500 м включительно от проезжей части дороги            0,8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от 500 м до 1000 м включительно от проезжей части дороги           0,7</w:t>
      </w: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4. Настоящее решение вступает в силу с 1 января 2009 года, но не ранее одного месяца со дня его официального опубликования.</w:t>
      </w: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31"/>
      <w:bookmarkEnd w:id="2"/>
      <w:r w:rsidRPr="00987DF0">
        <w:rPr>
          <w:rFonts w:ascii="Times New Roman" w:hAnsi="Times New Roman" w:cs="Times New Roman"/>
          <w:sz w:val="24"/>
          <w:szCs w:val="24"/>
        </w:rPr>
        <w:t>Приложение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к решению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987DF0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DF0">
        <w:rPr>
          <w:rFonts w:ascii="Times New Roman" w:hAnsi="Times New Roman" w:cs="Times New Roman"/>
          <w:sz w:val="24"/>
          <w:szCs w:val="24"/>
        </w:rPr>
        <w:t>от 28.10.2008 N 68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37"/>
      <w:bookmarkEnd w:id="3"/>
      <w:r w:rsidRPr="00987DF0">
        <w:rPr>
          <w:rFonts w:ascii="Times New Roman" w:hAnsi="Times New Roman" w:cs="Times New Roman"/>
          <w:b/>
          <w:bCs/>
          <w:sz w:val="24"/>
          <w:szCs w:val="24"/>
        </w:rPr>
        <w:t>КОРРЕКТИРУЮЩИЙ КОЭФФИЦИЕНТ</w:t>
      </w:r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DF0">
        <w:rPr>
          <w:rFonts w:ascii="Times New Roman" w:hAnsi="Times New Roman" w:cs="Times New Roman"/>
          <w:b/>
          <w:bCs/>
          <w:sz w:val="24"/>
          <w:szCs w:val="24"/>
        </w:rPr>
        <w:t>БАЗОВОЙ ДОХОДНОСТИ К</w:t>
      </w:r>
      <w:proofErr w:type="gramStart"/>
      <w:r w:rsidRPr="00987DF0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987DF0" w:rsidRP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Вид деятельности                                                Значение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         коэффициента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К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2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1. Оказание бытовых услуг: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и пошив обуви                                               0,37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часов                                    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и пошив швейных, трикотажных изделий                        0,44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и пошив меховых, кожаных изделий, головных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уборов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мебели                                   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изготовление мебели           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химчистки                                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прачечных                                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и техническое обслуживание бытовой техники,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987DF0">
        <w:rPr>
          <w:rFonts w:ascii="Courier New" w:hAnsi="Courier New" w:cs="Courier New"/>
          <w:sz w:val="20"/>
          <w:szCs w:val="20"/>
        </w:rPr>
        <w:t>теле-радиоаппаратуры</w:t>
      </w:r>
      <w:proofErr w:type="spellEnd"/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компьютеров, оргтехники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и изготовление металлоизделий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 и изготовление ювелирных изделий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по фотографированию, проявлению печатанию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фотографий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по проявлению и печатанию фотографий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проката                                                     0,44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бань и душевых                                              0,30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услуги саун                   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парикмахерские услуги                           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ремонтно-строительные услуги  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другие виды бытовых услуг                                          0,44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2. Оказание ветеринарных услуг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3. Оказание услуг по ремонту, техническому обслуживанию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 мойке автотранспортных средств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4. Оказание услуг по предоставлению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во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временное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владение (в пользование) мест для стоянки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автотранспортных средств, а также по хранению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автотранспортных средств на платных стоянках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5. Оказание автотранспортных услуг по перевозке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грузов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6. Оказание автотранспортных услуг по перевозке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пассажиров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7. Розничная торговля, осуществляемая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через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объекты стационарной торговой сети, имеющие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lastRenderedPageBreak/>
        <w:t>торговые залы: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продовольственными товарами: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включая алкогольную продукцию и табачные изделия                   0,66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продовольственными товарами, за исключением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алкогольной и табачной продукции                                   0,44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непродовольственными товарами: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ювелирными изделиями и оружием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головными уборами и одеждой из натуральной кожи,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меха, замши, меховых шкурок   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электробытовой техникой, </w:t>
      </w:r>
      <w:proofErr w:type="spellStart"/>
      <w:proofErr w:type="gramStart"/>
      <w:r w:rsidRPr="00987DF0">
        <w:rPr>
          <w:rFonts w:ascii="Courier New" w:hAnsi="Courier New" w:cs="Courier New"/>
          <w:sz w:val="20"/>
          <w:szCs w:val="20"/>
        </w:rPr>
        <w:t>теле-радиоаппаратурой</w:t>
      </w:r>
      <w:proofErr w:type="spellEnd"/>
      <w:proofErr w:type="gramEnd"/>
      <w:r w:rsidRPr="00987DF0">
        <w:rPr>
          <w:rFonts w:ascii="Courier New" w:hAnsi="Courier New" w:cs="Courier New"/>
          <w:sz w:val="20"/>
          <w:szCs w:val="20"/>
        </w:rPr>
        <w:t>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вычислительной и оргтехникой                                       0.74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лодками, мотолодками, катерами прогулочными,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яхтами, </w:t>
      </w:r>
      <w:proofErr w:type="spellStart"/>
      <w:r w:rsidRPr="00987DF0">
        <w:rPr>
          <w:rFonts w:ascii="Courier New" w:hAnsi="Courier New" w:cs="Courier New"/>
          <w:sz w:val="20"/>
          <w:szCs w:val="20"/>
        </w:rPr>
        <w:t>виндсерфами</w:t>
      </w:r>
      <w:proofErr w:type="spellEnd"/>
      <w:r w:rsidRPr="00987DF0">
        <w:rPr>
          <w:rFonts w:ascii="Courier New" w:hAnsi="Courier New" w:cs="Courier New"/>
          <w:sz w:val="20"/>
          <w:szCs w:val="20"/>
        </w:rPr>
        <w:t xml:space="preserve">           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автотранспортными средствами  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комиссионная торговля, за исключением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автотранспортных средств и ювелирных изделий                       0,37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прочими видами непродовольственных товаров                         0,27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исключительно книгопечатной продукцией                             0,37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8. Розничная торговля, осуществляемая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через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объекты стационарной торговой сети, не имеющие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торговых залов, а также через объекты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нестационарной торговой сети, площадь торгового места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в которых не превышает 5 квадратных метров: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исключительно хлебом и хлебобулочными изделиями                    0,51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исключительно газетно-журнальной продукцией,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канцелярскими товарами                                             0,59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всеми группами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продовольственных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и непродовольственных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товаров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9. Розничная торговля, осуществляемая через объекты                0,50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стационарной торговой сети, не имеющие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торговых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залов, а также через объекты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торговой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сети, площадь торгового места в которых превышает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5 квадратных метров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10. Разносная и развозная розничная торговля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11. Оказание услуг общественного питания через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объекты организации общественного питания, имеющие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залы обслуживания посетителей: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деятельность столовых с реализацией алкогольной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продукции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деятельность столовых без реализации алкогольной                   0,37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продукции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деятельность ресторанов, баров   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деятельность кафе, закусочных, буфетов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реализацией алкогольной продукции            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деятельность кафе, закусочных, буфетов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без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реализации алкогольной продукции                                   0,37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12. Оказание услуг общественного питания через объекты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организации общественного питания, не имеющие залов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обслуживания посетителей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13. Распространение наружной рекламы с использованием              0,20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87DF0">
        <w:rPr>
          <w:rFonts w:ascii="Courier New" w:hAnsi="Courier New" w:cs="Courier New"/>
          <w:sz w:val="20"/>
          <w:szCs w:val="20"/>
        </w:rPr>
        <w:t>рекламных конструкций (за исключением рекламных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конструкций с автоматической сменой изображения и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электронных табло)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14. Распространение наружной рекламы с использованием              0,20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рекламных конструкций с автоматической сменой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изображения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15. Распространение наружной рекламы посредством                   0,20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электронных табло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16. Размещение рекламы на транспортных средствах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17. Оказание услуг по временному размещению и                      0,74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проживанию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18. Оказание услуг по передаче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во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временное                        0,40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владение и (или) в пользование торговых мест,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расположенных в объектах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торговой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lastRenderedPageBreak/>
        <w:t>сети, не имеющих торговых залов, объектов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нестационарной торговой сети, а также объектов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организации общественного питания, не имеющих залов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обслуживания посетителей, если площадь каждого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из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них не превышает 5 квадратных метров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19. Оказание услуг по передаче во временное владение               0,25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и (или) в пользование торговых мест, расположенных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87DF0">
        <w:rPr>
          <w:rFonts w:ascii="Courier New" w:hAnsi="Courier New" w:cs="Courier New"/>
          <w:sz w:val="20"/>
          <w:szCs w:val="20"/>
        </w:rPr>
        <w:t>объектах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стационарной торговой сети, не имеющих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торговых залов, объектов нестационарной торговой сети,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а также объектов организации общественного питания, не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имеющих залов обслуживания посетителей, если площадь каждого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из них превышает 5 квадратных метров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20. Оказание услуг по передаче во временное владение и             0,40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(или) в пользование земельных участков для размещения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объектов стационарной и нестационарной торговой сети, а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также объектов организации общественного питания, если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площадь земельного участка не превышает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10 квадратных метров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21. Оказание услуг по передаче во временное владение и             0,40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(или) в пользование земельных участков для размещения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 xml:space="preserve">объектов </w:t>
      </w:r>
      <w:proofErr w:type="gramStart"/>
      <w:r w:rsidRPr="00987DF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87DF0">
        <w:rPr>
          <w:rFonts w:ascii="Courier New" w:hAnsi="Courier New" w:cs="Courier New"/>
          <w:sz w:val="20"/>
          <w:szCs w:val="20"/>
        </w:rPr>
        <w:t xml:space="preserve"> и нестационарной торговой, а также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объектов организации общественного питания, если площадь</w:t>
      </w:r>
    </w:p>
    <w:p w:rsidR="00987DF0" w:rsidRPr="00987DF0" w:rsidRDefault="00987DF0">
      <w:pPr>
        <w:pStyle w:val="ConsPlusCell"/>
        <w:rPr>
          <w:rFonts w:ascii="Courier New" w:hAnsi="Courier New" w:cs="Courier New"/>
          <w:sz w:val="20"/>
          <w:szCs w:val="20"/>
        </w:rPr>
      </w:pPr>
      <w:r w:rsidRPr="00987DF0">
        <w:rPr>
          <w:rFonts w:ascii="Courier New" w:hAnsi="Courier New" w:cs="Courier New"/>
          <w:sz w:val="20"/>
          <w:szCs w:val="20"/>
        </w:rPr>
        <w:t>земельного участка превышает 10 квадратных метров</w:t>
      </w: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7DF0" w:rsidRDefault="00987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773F" w:rsidRPr="00987DF0" w:rsidRDefault="00BA773F">
      <w:pPr>
        <w:rPr>
          <w:lang w:val="en-US"/>
        </w:rPr>
      </w:pPr>
    </w:p>
    <w:sectPr w:rsidR="00BA773F" w:rsidRPr="00987DF0" w:rsidSect="00A0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F0"/>
    <w:rsid w:val="00987DF0"/>
    <w:rsid w:val="00BA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87D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974218719048C1BCF178BA5D5FB3938F5785E469A3FE40E0FD4FC4CjFB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974218719048C1BCF178BA5D5FB3938F1785B4F9C3FE40E0FD4FC4CjFB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974218719048C1BCF0986B3B9A53639FD2755419C31B050508FA11BF7465Dj6B6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A8974218719048C1BCF178BA5D5FB3938F5785E469A3FE40E0FD4FC4CjFBEC" TargetMode="External"/><Relationship Id="rId10" Type="http://schemas.openxmlformats.org/officeDocument/2006/relationships/hyperlink" Target="consultantplus://offline/ref=8A8974218719048C1BCF178BA5D5FB3938F3715F439C3FE40E0FD4FC4CjFBEC" TargetMode="External"/><Relationship Id="rId4" Type="http://schemas.openxmlformats.org/officeDocument/2006/relationships/hyperlink" Target="consultantplus://offline/ref=8A8974218719048C1BCF178BA5D5FB3938F1785B4F9C3FE40E0FD4FC4CjFBEC" TargetMode="External"/><Relationship Id="rId9" Type="http://schemas.openxmlformats.org/officeDocument/2006/relationships/hyperlink" Target="consultantplus://offline/ref=8A8974218719048C1BCF0986B3B9A53639FD2755449D31BB52508FA11BF7465Dj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2640</Words>
  <Characters>15054</Characters>
  <Application>Microsoft Office Word</Application>
  <DocSecurity>0</DocSecurity>
  <Lines>125</Lines>
  <Paragraphs>35</Paragraphs>
  <ScaleCrop>false</ScaleCrop>
  <Company>Federal Tax Service of Russia</Company>
  <LinksUpToDate>false</LinksUpToDate>
  <CharactersWithSpaces>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2015-01-13T02:01:00Z</dcterms:created>
  <dcterms:modified xsi:type="dcterms:W3CDTF">2015-01-13T02:04:00Z</dcterms:modified>
</cp:coreProperties>
</file>